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全国应急安全职业教育联盟</w:t>
      </w:r>
    </w:p>
    <w:p>
      <w:pPr>
        <w:spacing w:line="560" w:lineRule="exact"/>
        <w:jc w:val="center"/>
        <w:rPr>
          <w:rFonts w:ascii="方正小标宋简体" w:eastAsia="方正小标宋简体"/>
          <w:sz w:val="44"/>
          <w:szCs w:val="44"/>
        </w:rPr>
      </w:pPr>
      <w:r>
        <w:rPr>
          <w:rFonts w:hint="eastAsia" w:ascii="方正小标宋简体" w:hAnsi="Times New Roman" w:eastAsia="方正小标宋简体" w:cs="Times New Roman"/>
          <w:sz w:val="44"/>
          <w:szCs w:val="44"/>
        </w:rPr>
        <w:t>信息采集和网站维护管理制度</w:t>
      </w:r>
    </w:p>
    <w:p>
      <w:pPr>
        <w:widowControl/>
        <w:spacing w:before="100" w:beforeAutospacing="1" w:after="100" w:afterAutospacing="1" w:line="520" w:lineRule="exact"/>
        <w:jc w:val="center"/>
        <w:rPr>
          <w:rFonts w:hint="eastAsia" w:ascii="黑体" w:hAnsi="黑体" w:eastAsia="黑体" w:cs="Arial"/>
          <w:kern w:val="0"/>
          <w:sz w:val="32"/>
          <w:szCs w:val="32"/>
        </w:rPr>
      </w:pPr>
      <w:r>
        <w:rPr>
          <w:rFonts w:hint="eastAsia" w:ascii="黑体" w:hAnsi="黑体" w:eastAsia="黑体" w:cs="宋体"/>
          <w:bCs/>
          <w:kern w:val="0"/>
          <w:sz w:val="32"/>
          <w:szCs w:val="32"/>
        </w:rPr>
        <w:t>第一章　总　则</w:t>
      </w:r>
    </w:p>
    <w:p>
      <w:pPr>
        <w:widowControl/>
        <w:spacing w:before="100" w:beforeAutospacing="1" w:after="100" w:afterAutospacing="1" w:line="520" w:lineRule="exact"/>
        <w:ind w:firstLine="640" w:firstLineChars="200"/>
        <w:jc w:val="left"/>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第一条 为搭建各成员单位密切交流与沟通的网络平台，特</w:t>
      </w:r>
      <w:r>
        <w:rPr>
          <w:rFonts w:hint="eastAsia" w:ascii="仿宋_GB2312" w:hAnsi="宋体" w:eastAsia="仿宋_GB2312" w:cs="Arial"/>
          <w:color w:val="auto"/>
          <w:kern w:val="0"/>
          <w:sz w:val="32"/>
          <w:szCs w:val="32"/>
          <w:lang w:val="en-US" w:eastAsia="zh-CN"/>
        </w:rPr>
        <w:t>在湖南安全技术职业学院官网建立</w:t>
      </w:r>
      <w:r>
        <w:rPr>
          <w:rFonts w:hint="eastAsia" w:ascii="仿宋_GB2312" w:hAnsi="宋体" w:eastAsia="仿宋_GB2312" w:cs="Arial"/>
          <w:color w:val="auto"/>
          <w:kern w:val="0"/>
          <w:sz w:val="32"/>
          <w:szCs w:val="32"/>
        </w:rPr>
        <w:t>全国应急安全职业教育联盟</w:t>
      </w:r>
      <w:r>
        <w:rPr>
          <w:rFonts w:hint="eastAsia" w:ascii="仿宋_GB2312" w:hAnsi="宋体" w:eastAsia="仿宋_GB2312" w:cs="Arial"/>
          <w:color w:val="auto"/>
          <w:kern w:val="0"/>
          <w:sz w:val="32"/>
          <w:szCs w:val="32"/>
          <w:lang w:val="en-US" w:eastAsia="zh-CN"/>
        </w:rPr>
        <w:t>二级</w:t>
      </w:r>
      <w:r>
        <w:rPr>
          <w:rFonts w:hint="eastAsia" w:ascii="仿宋_GB2312" w:hAnsi="宋体" w:eastAsia="仿宋_GB2312" w:cs="Arial"/>
          <w:color w:val="auto"/>
          <w:kern w:val="0"/>
          <w:sz w:val="32"/>
          <w:szCs w:val="32"/>
        </w:rPr>
        <w:t>网站。</w:t>
      </w:r>
      <w:r>
        <w:rPr>
          <w:rFonts w:hint="eastAsia" w:ascii="仿宋_GB2312" w:hAnsi="宋体" w:eastAsia="仿宋_GB2312" w:cs="Arial"/>
          <w:color w:val="auto"/>
          <w:kern w:val="0"/>
          <w:sz w:val="32"/>
          <w:szCs w:val="32"/>
          <w:lang w:val="en-US" w:eastAsia="zh-CN"/>
        </w:rPr>
        <w:t>网站名：全国应急安全职业教育联盟；简称：应急安全职教联盟。</w:t>
      </w:r>
      <w:r>
        <w:rPr>
          <w:rFonts w:hint="eastAsia" w:ascii="仿宋_GB2312" w:hAnsi="宋体" w:eastAsia="仿宋_GB2312" w:cs="Arial"/>
          <w:color w:val="auto"/>
          <w:kern w:val="0"/>
          <w:sz w:val="32"/>
          <w:szCs w:val="32"/>
        </w:rPr>
        <w:t>网址</w:t>
      </w:r>
      <w:bookmarkStart w:id="0" w:name="_GoBack"/>
      <w:bookmarkEnd w:id="0"/>
      <w:r>
        <w:rPr>
          <w:rFonts w:hint="eastAsia" w:ascii="仿宋_GB2312" w:hAnsi="宋体" w:eastAsia="仿宋_GB2312" w:cs="Arial"/>
          <w:color w:val="auto"/>
          <w:kern w:val="0"/>
          <w:sz w:val="32"/>
          <w:szCs w:val="32"/>
        </w:rPr>
        <w:t>：</w:t>
      </w:r>
      <w:r>
        <w:rPr>
          <w:color w:val="auto"/>
        </w:rPr>
        <w:fldChar w:fldCharType="begin"/>
      </w:r>
      <w:r>
        <w:rPr>
          <w:color w:val="auto"/>
        </w:rPr>
        <w:instrText xml:space="preserve"> HYPERLINK "https://nveaes.hnvist.cn/index.shtml" </w:instrText>
      </w:r>
      <w:r>
        <w:rPr>
          <w:color w:val="auto"/>
        </w:rPr>
        <w:fldChar w:fldCharType="separate"/>
      </w:r>
      <w:r>
        <w:rPr>
          <w:rStyle w:val="5"/>
          <w:rFonts w:ascii="仿宋_GB2312" w:hAnsi="宋体" w:eastAsia="仿宋_GB2312" w:cs="Arial"/>
          <w:color w:val="auto"/>
          <w:kern w:val="0"/>
          <w:sz w:val="32"/>
          <w:szCs w:val="32"/>
        </w:rPr>
        <w:t>https://nveaes.hnvist.cn/index.shtml</w:t>
      </w:r>
      <w:r>
        <w:rPr>
          <w:rStyle w:val="5"/>
          <w:rFonts w:ascii="仿宋_GB2312" w:hAnsi="宋体" w:eastAsia="仿宋_GB2312" w:cs="Arial"/>
          <w:color w:val="auto"/>
          <w:kern w:val="0"/>
          <w:sz w:val="32"/>
          <w:szCs w:val="32"/>
        </w:rPr>
        <w:fldChar w:fldCharType="end"/>
      </w:r>
      <w:r>
        <w:rPr>
          <w:rFonts w:hint="eastAsia" w:ascii="仿宋_GB2312" w:hAnsi="宋体" w:eastAsia="仿宋_GB2312" w:cs="Arial"/>
          <w:color w:val="auto"/>
          <w:kern w:val="0"/>
          <w:sz w:val="32"/>
          <w:szCs w:val="32"/>
        </w:rPr>
        <w:t>。</w:t>
      </w:r>
    </w:p>
    <w:p>
      <w:pPr>
        <w:widowControl/>
        <w:spacing w:before="100" w:beforeAutospacing="1" w:after="100" w:afterAutospacing="1" w:line="520"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第二条　为加强全国应急安全职业教育联盟各单位信息采集和网站信息发布的准确性、及时性和安全性，根据联盟《章程》和《中华人民共和国计算机信息系统安全保护条例》制定本制度。</w:t>
      </w:r>
    </w:p>
    <w:p>
      <w:pPr>
        <w:widowControl/>
        <w:spacing w:before="100" w:beforeAutospacing="1" w:after="100" w:afterAutospacing="1" w:line="520"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第三条  本制度所称的信息，是指本联盟各单位在履行管理职责或提供公共服务过程中制作、获得或掌握的公开发布的工作信息和公共服务信息。</w:t>
      </w:r>
    </w:p>
    <w:p>
      <w:pPr>
        <w:widowControl/>
        <w:spacing w:before="100" w:beforeAutospacing="1" w:after="100" w:afterAutospacing="1" w:line="520"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第四条　联盟秘书处是联盟各单位信息采集和网站的责任机构，具体负责组织指导信息采集、网站规划建设和信息发布。</w:t>
      </w:r>
    </w:p>
    <w:p>
      <w:pPr>
        <w:widowControl/>
        <w:spacing w:before="100" w:beforeAutospacing="1" w:after="100" w:afterAutospacing="1" w:line="52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信息资源管理</w:t>
      </w:r>
    </w:p>
    <w:p>
      <w:pPr>
        <w:widowControl/>
        <w:spacing w:before="100" w:beforeAutospacing="1" w:after="100" w:afterAutospacing="1" w:line="520" w:lineRule="exact"/>
        <w:jc w:val="left"/>
        <w:rPr>
          <w:rFonts w:ascii="仿宋_GB2312" w:hAnsi="宋体" w:eastAsia="仿宋_GB2312" w:cs="Arial"/>
          <w:kern w:val="0"/>
          <w:sz w:val="32"/>
          <w:szCs w:val="32"/>
        </w:rPr>
      </w:pPr>
      <w:r>
        <w:rPr>
          <w:rFonts w:hint="eastAsia" w:ascii="宋体" w:hAnsi="宋体" w:cs="Arial"/>
          <w:kern w:val="0"/>
          <w:sz w:val="32"/>
          <w:szCs w:val="32"/>
        </w:rPr>
        <w:t>　　</w:t>
      </w:r>
      <w:r>
        <w:rPr>
          <w:rFonts w:hint="eastAsia" w:ascii="仿宋_GB2312" w:hAnsi="宋体" w:eastAsia="仿宋_GB2312" w:cs="Arial"/>
          <w:kern w:val="0"/>
          <w:sz w:val="32"/>
          <w:szCs w:val="32"/>
        </w:rPr>
        <w:t>第五条　网站信息开发建设工作由湖南安全技术职业学院图书信息中心负责，日常管理工作由联盟秘书处负责。各发起单位和成员单位有义务根据工作管理和公共服务需要进行信息资源的采集、加工和审核工作。各单位每月信息报送不得少于4条，联盟秘书处在每月5日前就各单位的信息报送及发布情况进行通报。</w:t>
      </w:r>
    </w:p>
    <w:p>
      <w:pPr>
        <w:widowControl/>
        <w:spacing w:before="100" w:beforeAutospacing="1" w:after="100" w:afterAutospacing="1" w:line="520" w:lineRule="exact"/>
        <w:ind w:firstLine="64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第六条　联盟各发起单位和成员单位需安排专人通过网站数据采集平台录入相关工作和公共服务信息，并建立相应的工作制度，遵循“谁录入，谁负责”的原则确保所提交信息的准确性。</w:t>
      </w:r>
    </w:p>
    <w:p>
      <w:pPr>
        <w:widowControl/>
        <w:spacing w:before="100" w:beforeAutospacing="1" w:after="100" w:afterAutospacing="1" w:line="520" w:lineRule="exact"/>
        <w:jc w:val="left"/>
        <w:rPr>
          <w:rFonts w:ascii="仿宋_GB2312" w:hAnsi="宋体" w:eastAsia="仿宋_GB2312" w:cs="Arial"/>
          <w:kern w:val="0"/>
          <w:sz w:val="32"/>
          <w:szCs w:val="32"/>
        </w:rPr>
      </w:pPr>
      <w:r>
        <w:rPr>
          <w:rFonts w:hint="eastAsia" w:ascii="仿宋_GB2312" w:hAnsi="宋体" w:eastAsia="仿宋_GB2312" w:cs="Arial"/>
          <w:kern w:val="0"/>
          <w:sz w:val="32"/>
          <w:szCs w:val="32"/>
        </w:rPr>
        <w:t>　　第七条　根据国家有关保密法律、法规，严禁涉密信息上网，加强对网上信息的保护，防止非法用户对网站的攻击和破坏，确保网站运行的稳定和安全。</w:t>
      </w:r>
    </w:p>
    <w:p>
      <w:pPr>
        <w:widowControl/>
        <w:spacing w:before="100" w:beforeAutospacing="1" w:after="100" w:afterAutospacing="1" w:line="52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网站运行维护</w:t>
      </w:r>
    </w:p>
    <w:p>
      <w:pPr>
        <w:widowControl/>
        <w:spacing w:before="100" w:beforeAutospacing="1" w:after="100" w:afterAutospacing="1" w:line="520" w:lineRule="exact"/>
        <w:jc w:val="left"/>
        <w:rPr>
          <w:rFonts w:ascii="仿宋_GB2312" w:hAnsi="宋体" w:eastAsia="仿宋_GB2312" w:cs="Arial"/>
          <w:kern w:val="0"/>
          <w:sz w:val="32"/>
          <w:szCs w:val="32"/>
        </w:rPr>
      </w:pPr>
      <w:r>
        <w:rPr>
          <w:rFonts w:hint="eastAsia" w:ascii="宋体" w:hAnsi="宋体" w:cs="Arial"/>
          <w:kern w:val="0"/>
          <w:sz w:val="32"/>
          <w:szCs w:val="32"/>
        </w:rPr>
        <w:t>　　</w:t>
      </w:r>
      <w:r>
        <w:rPr>
          <w:rFonts w:hint="eastAsia" w:ascii="仿宋_GB2312" w:hAnsi="宋体" w:eastAsia="仿宋_GB2312" w:cs="Arial"/>
          <w:kern w:val="0"/>
          <w:sz w:val="32"/>
          <w:szCs w:val="32"/>
        </w:rPr>
        <w:t>第八条　网站运行维护工作由湖南安全技术职业学院图书信息中心负责，保证网站每天24小时正常开通运转。联盟秘书处负责对网站的运行定期巡检。</w:t>
      </w:r>
    </w:p>
    <w:p>
      <w:pPr>
        <w:widowControl/>
        <w:spacing w:before="100" w:beforeAutospacing="1" w:after="100" w:afterAutospacing="1" w:line="520" w:lineRule="exact"/>
        <w:jc w:val="left"/>
        <w:rPr>
          <w:rFonts w:ascii="仿宋_GB2312" w:hAnsi="宋体" w:eastAsia="仿宋_GB2312" w:cs="Arial"/>
          <w:kern w:val="0"/>
          <w:sz w:val="32"/>
          <w:szCs w:val="32"/>
        </w:rPr>
      </w:pPr>
      <w:r>
        <w:rPr>
          <w:rFonts w:hint="eastAsia" w:ascii="仿宋_GB2312" w:hAnsi="宋体" w:eastAsia="仿宋_GB2312" w:cs="Arial"/>
          <w:kern w:val="0"/>
          <w:sz w:val="32"/>
          <w:szCs w:val="32"/>
        </w:rPr>
        <w:t>　　第九条　网站信息发布人员所用电脑必须加强病毒、黑客安全防范措施，必须有相应的安全软件实施保护，确保电脑内的资料和帐号、密码的安全、可靠，严禁将个人登录帐号和密码泄露给他人。</w:t>
      </w:r>
    </w:p>
    <w:p>
      <w:pPr>
        <w:widowControl/>
        <w:spacing w:before="100" w:beforeAutospacing="1" w:after="100" w:afterAutospacing="1" w:line="520"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第十条　网站将不定期组织开展网上评议，由公众评议网站相关建设和维护情况。</w:t>
      </w:r>
    </w:p>
    <w:p>
      <w:pPr>
        <w:widowControl/>
        <w:spacing w:before="100" w:beforeAutospacing="1" w:after="100" w:afterAutospacing="1" w:line="52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第四章 责任追究</w:t>
      </w:r>
    </w:p>
    <w:p>
      <w:pPr>
        <w:widowControl/>
        <w:spacing w:before="100" w:beforeAutospacing="1" w:after="100" w:afterAutospacing="1" w:line="520" w:lineRule="exact"/>
        <w:ind w:firstLine="640" w:firstLineChars="200"/>
        <w:jc w:val="left"/>
        <w:rPr>
          <w:rFonts w:hint="eastAsia" w:ascii="仿宋_GB2312" w:hAnsi="宋体" w:eastAsia="仿宋_GB2312" w:cs="Arial"/>
          <w:kern w:val="0"/>
          <w:sz w:val="32"/>
          <w:szCs w:val="32"/>
        </w:rPr>
      </w:pPr>
      <w:r>
        <w:rPr>
          <w:rFonts w:hint="eastAsia" w:ascii="仿宋_GB2312" w:hAnsi="宋体" w:eastAsia="仿宋_GB2312" w:cs="Arial"/>
          <w:kern w:val="0"/>
          <w:sz w:val="32"/>
          <w:szCs w:val="32"/>
        </w:rPr>
        <w:t>第十一条 在网站运行管理维护工作中，凡因个人原因造成网站信息传递延误、泄密、病毒感染和设备器材损坏的，按有关规定给予责任追究，构成犯罪的，依法追究刑事责任。</w:t>
      </w:r>
    </w:p>
    <w:p>
      <w:pPr>
        <w:widowControl/>
        <w:spacing w:before="100" w:beforeAutospacing="1" w:after="100" w:afterAutospacing="1" w:line="520" w:lineRule="exact"/>
        <w:jc w:val="center"/>
        <w:rPr>
          <w:rFonts w:ascii="黑体" w:hAnsi="黑体" w:eastAsia="黑体" w:cs="宋体"/>
          <w:bCs/>
          <w:kern w:val="0"/>
          <w:sz w:val="32"/>
          <w:szCs w:val="32"/>
        </w:rPr>
      </w:pPr>
      <w:r>
        <w:rPr>
          <w:rFonts w:hint="eastAsia" w:ascii="黑体" w:hAnsi="黑体" w:eastAsia="黑体" w:cs="宋体"/>
          <w:bCs/>
          <w:kern w:val="0"/>
          <w:sz w:val="32"/>
          <w:szCs w:val="32"/>
        </w:rPr>
        <w:t>　</w:t>
      </w:r>
    </w:p>
    <w:p>
      <w:pPr>
        <w:widowControl/>
        <w:spacing w:before="100" w:beforeAutospacing="1" w:after="100" w:afterAutospacing="1" w:line="52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第五章　附　则</w:t>
      </w:r>
    </w:p>
    <w:p>
      <w:pPr>
        <w:widowControl/>
        <w:spacing w:before="100" w:beforeAutospacing="1" w:after="100" w:afterAutospacing="1" w:line="520" w:lineRule="exact"/>
        <w:ind w:firstLine="600"/>
        <w:jc w:val="left"/>
        <w:rPr>
          <w:rFonts w:ascii="仿宋_GB2312" w:hAnsi="宋体" w:eastAsia="仿宋_GB2312" w:cs="Arial"/>
          <w:kern w:val="0"/>
          <w:sz w:val="32"/>
          <w:szCs w:val="32"/>
        </w:rPr>
      </w:pPr>
      <w:r>
        <w:rPr>
          <w:rFonts w:hint="eastAsia" w:ascii="仿宋_GB2312" w:hAnsi="宋体" w:eastAsia="仿宋_GB2312" w:cs="Arial"/>
          <w:kern w:val="0"/>
          <w:sz w:val="32"/>
          <w:szCs w:val="32"/>
        </w:rPr>
        <w:t>第十二条　本制度自发布之日起实施，最终解释权归联盟秘书处所有。</w:t>
      </w:r>
    </w:p>
    <w:p>
      <w:pPr>
        <w:jc w:val="center"/>
        <w:rPr>
          <w:rFonts w:ascii="Verdana" w:hAnsi="Verdana"/>
          <w:sz w:val="18"/>
          <w:szCs w:val="18"/>
        </w:rPr>
      </w:pPr>
    </w:p>
    <w:p>
      <w:pPr>
        <w:jc w:val="center"/>
        <w:rPr>
          <w:rFonts w:eastAsia="华文中宋"/>
          <w:b/>
          <w:bCs/>
          <w:sz w:val="44"/>
          <w:szCs w:val="44"/>
        </w:rPr>
      </w:pPr>
    </w:p>
    <w:p>
      <w:pPr>
        <w:jc w:val="center"/>
        <w:rPr>
          <w:rFonts w:eastAsia="华文中宋"/>
          <w:b/>
          <w:bCs/>
          <w:sz w:val="44"/>
          <w:szCs w:val="44"/>
        </w:rPr>
      </w:pPr>
      <w:r>
        <w:rPr>
          <w:rFonts w:eastAsia="华文中宋"/>
          <w:b/>
          <w:bCs/>
          <w:sz w:val="44"/>
          <w:szCs w:val="44"/>
        </w:rPr>
        <w:t xml:space="preserve"> </w:t>
      </w:r>
    </w:p>
    <w:p>
      <w:pPr>
        <w:jc w:val="center"/>
        <w:rPr>
          <w:rFonts w:eastAsia="华文中宋"/>
          <w:b/>
          <w:bCs/>
          <w:sz w:val="44"/>
          <w:szCs w:val="44"/>
        </w:rPr>
      </w:pPr>
    </w:p>
    <w:p>
      <w:pPr>
        <w:widowControl/>
        <w:spacing w:line="560" w:lineRule="exact"/>
        <w:jc w:val="center"/>
      </w:pPr>
      <w:r>
        <w:rPr>
          <w:rFonts w:eastAsia="方正小标宋简体"/>
          <w:color w:val="000000"/>
          <w:sz w:val="44"/>
          <w:szCs w:val="44"/>
        </w:rPr>
        <w:t xml:space="preserve"> </w:t>
      </w:r>
    </w:p>
    <w:p/>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E5146"/>
    <w:rsid w:val="00145DED"/>
    <w:rsid w:val="05473F53"/>
    <w:rsid w:val="2F2E5146"/>
    <w:rsid w:val="343723E3"/>
    <w:rsid w:val="5BC94569"/>
    <w:rsid w:val="5F463D55"/>
    <w:rsid w:val="6EDF0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2021-11-17T08:35:00Z</dcterms:created>
  <dc:creator>陈科</dc:creator>
  <cp:lastModifiedBy>陈科</cp:lastModifiedBy>
  <dcterms:modified xsi:type="dcterms:W3CDTF">2021-12-02T00:53:30Z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47C16CD0480E45B3BEF0E9A61D059F26</vt:lpwstr>
  </property>
</Properties>
</file>